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146B4" w14:textId="7716D519" w:rsidR="00770FEA" w:rsidRDefault="00770FEA" w:rsidP="00770F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</w:t>
      </w:r>
      <w:proofErr w:type="spellEnd"/>
    </w:p>
    <w:p w14:paraId="49FC94E7" w14:textId="0AEDD998" w:rsidR="00770FEA" w:rsidRPr="00770FEA" w:rsidRDefault="00770FEA" w:rsidP="00770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</w:t>
      </w:r>
      <w:proofErr w:type="spellStart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>Креативті</w:t>
      </w:r>
      <w:proofErr w:type="spellEnd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>индустриялар</w:t>
      </w:r>
      <w:proofErr w:type="spellEnd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 xml:space="preserve">: кино, театр </w:t>
      </w:r>
      <w:proofErr w:type="spellStart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 xml:space="preserve"> медиа индустрия Кино </w:t>
      </w:r>
      <w:proofErr w:type="spellStart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>оның</w:t>
      </w:r>
      <w:proofErr w:type="spellEnd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>көркемдік</w:t>
      </w:r>
      <w:proofErr w:type="spellEnd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F5304" w:rsidRPr="00770FEA">
        <w:rPr>
          <w:rFonts w:ascii="Times New Roman" w:hAnsi="Times New Roman" w:cs="Times New Roman"/>
          <w:b/>
          <w:bCs/>
          <w:sz w:val="28"/>
          <w:szCs w:val="28"/>
        </w:rPr>
        <w:t>ерекшелігі</w:t>
      </w:r>
      <w:proofErr w:type="spellEnd"/>
    </w:p>
    <w:p w14:paraId="01396F16" w14:textId="77777777" w:rsidR="00770FEA" w:rsidRDefault="00770FEA" w:rsidP="003F53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D63E8" w14:textId="77777777" w:rsidR="001D3369" w:rsidRDefault="003F5304" w:rsidP="001D33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304">
        <w:rPr>
          <w:rFonts w:ascii="Times New Roman" w:hAnsi="Times New Roman" w:cs="Times New Roman"/>
          <w:sz w:val="28"/>
          <w:szCs w:val="28"/>
        </w:rPr>
        <w:t xml:space="preserve">Кино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оқиғалы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сюжеттерден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құралған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сценарлық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өңделген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желісі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мазмұндалған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индустриялық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010893" w14:textId="77777777" w:rsidR="001D3369" w:rsidRDefault="003F5304" w:rsidP="001D33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304">
        <w:rPr>
          <w:rFonts w:ascii="Times New Roman" w:hAnsi="Times New Roman" w:cs="Times New Roman"/>
          <w:sz w:val="28"/>
          <w:szCs w:val="28"/>
        </w:rPr>
        <w:t xml:space="preserve">Кино –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жанрлық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эпизоды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бірімен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байланысып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оқиғаның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өрбуі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шиеленісуі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мазмұндасып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идеялық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көр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кемдік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шешімінен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ауытқымайды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Қат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құбылыстырдың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салдары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жетудің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кәсібилікпен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жетілдіріледі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киноға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мамандықтар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актерлар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кәсіпорындар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мекемелер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дүниелердің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құпия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сырларын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тәжірибелі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>,</w:t>
      </w:r>
      <w:r w:rsidR="001D3369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іскерлер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қатыстырылады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7ECDEC" w14:textId="77777777" w:rsidR="001D3369" w:rsidRDefault="003F5304" w:rsidP="001D33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3369">
        <w:rPr>
          <w:rFonts w:ascii="Times New Roman" w:hAnsi="Times New Roman" w:cs="Times New Roman"/>
          <w:b/>
          <w:bCs/>
          <w:sz w:val="28"/>
          <w:szCs w:val="28"/>
        </w:rPr>
        <w:t xml:space="preserve">Кино </w:t>
      </w:r>
      <w:proofErr w:type="spellStart"/>
      <w:r w:rsidRPr="001D3369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1D3369">
        <w:rPr>
          <w:rFonts w:ascii="Times New Roman" w:hAnsi="Times New Roman" w:cs="Times New Roman"/>
          <w:b/>
          <w:bCs/>
          <w:sz w:val="28"/>
          <w:szCs w:val="28"/>
        </w:rPr>
        <w:t xml:space="preserve"> театр:</w:t>
      </w:r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айырмашылықтар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көрудің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аңғарыла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телемедиялық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өнімдер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кинода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көресің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Сондықтанда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кино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жанрлық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04">
        <w:rPr>
          <w:rFonts w:ascii="Times New Roman" w:hAnsi="Times New Roman" w:cs="Times New Roman"/>
          <w:sz w:val="28"/>
          <w:szCs w:val="28"/>
        </w:rPr>
        <w:t>ие.Неге</w:t>
      </w:r>
      <w:proofErr w:type="spellEnd"/>
      <w:r w:rsidRPr="003F5304">
        <w:rPr>
          <w:rFonts w:ascii="Times New Roman" w:hAnsi="Times New Roman" w:cs="Times New Roman"/>
          <w:sz w:val="28"/>
          <w:szCs w:val="28"/>
        </w:rPr>
        <w:t xml:space="preserve">?– </w:t>
      </w:r>
    </w:p>
    <w:p w14:paraId="376B402A" w14:textId="77777777" w:rsidR="001D3369" w:rsidRDefault="001D3369" w:rsidP="001D33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3369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="003F5304" w:rsidRPr="001D3369">
        <w:rPr>
          <w:rFonts w:ascii="Times New Roman" w:hAnsi="Times New Roman" w:cs="Times New Roman"/>
          <w:b/>
          <w:bCs/>
          <w:sz w:val="28"/>
          <w:szCs w:val="28"/>
        </w:rPr>
        <w:t>Біріншіден</w:t>
      </w:r>
      <w:proofErr w:type="spellEnd"/>
      <w:r w:rsidR="003F5304" w:rsidRPr="001D336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күнде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телевизия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киноны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ығыстырып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телевизвияның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экрандық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форматы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өзгерді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нарық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кеңістігін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толтыруда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телевизия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хабарлар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сүйекті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жанрлар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қамтылмай</w:t>
      </w:r>
      <w:proofErr w:type="spellEnd"/>
      <w:r w:rsidR="003F5304" w:rsidRPr="003F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3F5304">
        <w:rPr>
          <w:rFonts w:ascii="Times New Roman" w:hAnsi="Times New Roman" w:cs="Times New Roman"/>
          <w:sz w:val="28"/>
          <w:szCs w:val="28"/>
        </w:rPr>
        <w:t>қалды</w:t>
      </w:r>
      <w:proofErr w:type="spellEnd"/>
    </w:p>
    <w:p w14:paraId="14EF5429" w14:textId="77777777" w:rsidR="001D3369" w:rsidRDefault="001D3369" w:rsidP="001D3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– </w:t>
      </w:r>
      <w:proofErr w:type="spellStart"/>
      <w:r w:rsidR="003F5304" w:rsidRPr="001D3369">
        <w:rPr>
          <w:rFonts w:ascii="Times New Roman" w:hAnsi="Times New Roman" w:cs="Times New Roman"/>
          <w:b/>
          <w:bCs/>
          <w:sz w:val="28"/>
          <w:szCs w:val="28"/>
        </w:rPr>
        <w:t>Екіншіден</w:t>
      </w:r>
      <w:proofErr w:type="spellEnd"/>
      <w:r w:rsidR="003F5304" w:rsidRPr="001D336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: телевизия киносценарий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жасамайды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Ал, сценарий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жілікті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Кинода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Сценарийдің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авторы,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сценариі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оператор сценарист,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қоюшы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сценарист,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т,б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Театрдың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Театр —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маусымдық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көрсетілім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сахнасы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Театрдың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шылығы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образдылығы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басым.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дүниесін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тап баса тын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туынды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Образдалған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шығармашылықтың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жаны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түйіні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Актердың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жанына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кіріп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өмірімен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байланыстылығын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актердың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кемелденуі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фестивальде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театр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қойлымының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тартымдылығы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талғампаз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мәдениеттілігін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мамандары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қызықтап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сезімдерін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жасыра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алмады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>, ІІ-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Дүниежүзілік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«Астана» театр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фестивалінде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режиссер,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сыншы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көрермен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былайша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пікірлерін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білдірді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Йонас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Вайткус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режиссер (Литва): - «Астана-мюзикл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Жібегі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рухани-мәдени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мұрасы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шалықты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lastRenderedPageBreak/>
        <w:t>мұрасы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М.Әуезов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театрында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Қорқыттың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көрін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мәдениетімен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таныстым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дегенменде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мюзикл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байқалатын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руханилық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мағына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эстетика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тудыратыны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театрдың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актерлерінің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жанрларында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қызығушылықпен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жалынмен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беріле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жасайтыны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ұшқырлығы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сүйсінтеді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ұжымға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шысы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ұстазы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Асхатқа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табыстар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тілеймін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Д.Шалис-Асатиани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сыншы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өнертанушы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(Франция): - «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Жібек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>» этно-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мюзиклын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алғаш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Францияда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көрген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болатынмын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көрермендік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тәжірибем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десем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мақтанғаным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өмірімде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спектакльді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көрдім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кедергелерге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алғанмын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да та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Осынша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сұлулық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эстетика!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Режиссердің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мол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қазынасына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соншалықты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ыждахатты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нәзік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қарасы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талғамы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Мюзиклдың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драматургиялық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костюмдердің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осыншалықты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байлығы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қалдырады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Мюзиклдан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сезініп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тарихынан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болдым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>»,-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сынды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сөздеріне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куә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болғанын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04" w:rsidRPr="001D3369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="003F5304" w:rsidRPr="001D33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56684" w14:textId="77777777" w:rsidR="001D3369" w:rsidRDefault="003F5304" w:rsidP="001D33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журналистика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кәсі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бәріне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дерлік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әділдігі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турасына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жүгініп</w:t>
      </w:r>
      <w:proofErr w:type="spellEnd"/>
      <w:r w:rsidR="001D3369" w:rsidRPr="001D3369">
        <w:rPr>
          <w:rFonts w:ascii="Times New Roman" w:hAnsi="Times New Roman" w:cs="Times New Roman"/>
          <w:sz w:val="28"/>
          <w:szCs w:val="28"/>
        </w:rPr>
        <w:t>,</w:t>
      </w:r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қалам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сілтейді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айтатын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дегеніміздің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сонда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Журналист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көсемсөзгер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–</w:t>
      </w:r>
      <w:r w:rsidR="001D3369"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мәдениетанушы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сыншы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көрермен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тыңдарман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тарихшы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философ, психолог,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білімгер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ізденуші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мамандықтармен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біте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қайнасқан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солардың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іспеттес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үзеңгілесіп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1E9A37" w14:textId="290A9B57" w:rsidR="001D3369" w:rsidRDefault="003F5304" w:rsidP="001D33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журналистика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профилді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театр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білгірлікті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театр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қойылымындағы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образдылық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сахналық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көркемдеуші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дегеніміздің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әрқайсысының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қоюшы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маманд</w:t>
      </w:r>
      <w:r w:rsidR="001D3369" w:rsidRPr="001D3369">
        <w:rPr>
          <w:rFonts w:ascii="Times New Roman" w:hAnsi="Times New Roman" w:cs="Times New Roman"/>
          <w:sz w:val="28"/>
          <w:szCs w:val="28"/>
        </w:rPr>
        <w:t>а</w:t>
      </w:r>
      <w:r w:rsidRPr="001D3369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актерлар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танылып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Оқиғаны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сахналау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деректілігі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театрдың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ғасырлық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заманалар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дәуірлер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тораптарын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сценографтар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режиссерлар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драматургтер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актерлар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театртанушы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сыншылар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да театр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музыка, би,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қуаттын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күшпен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зорлаумен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қуат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алмайсың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айтылу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ырғағы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қатынастардағы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дауыстық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әріптік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айтылудың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заңдылығымен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көркемделеді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көркемдеп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тірілту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образға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кіру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орфографиялық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ор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фоэпиялық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айтылуымен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дикциялық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иірімдермен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бейнеленуі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ғажап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көріністердің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театрдың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интеллектуалдылығын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E207DC" w14:textId="01BDEB95" w:rsidR="00F87ED7" w:rsidRPr="001D3369" w:rsidRDefault="003F5304" w:rsidP="001D33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369">
        <w:rPr>
          <w:rFonts w:ascii="Times New Roman" w:hAnsi="Times New Roman" w:cs="Times New Roman"/>
          <w:sz w:val="28"/>
          <w:szCs w:val="28"/>
        </w:rPr>
        <w:lastRenderedPageBreak/>
        <w:t>Сондай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театрға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көрермен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Сахналық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</w:t>
      </w:r>
      <w:r w:rsidR="00A74422" w:rsidRPr="00A74422">
        <w:rPr>
          <w:rFonts w:ascii="Times New Roman" w:hAnsi="Times New Roman" w:cs="Times New Roman"/>
          <w:sz w:val="28"/>
          <w:szCs w:val="28"/>
        </w:rPr>
        <w:t>ы</w:t>
      </w:r>
      <w:r w:rsidRPr="001D3369">
        <w:rPr>
          <w:rFonts w:ascii="Times New Roman" w:hAnsi="Times New Roman" w:cs="Times New Roman"/>
          <w:sz w:val="28"/>
          <w:szCs w:val="28"/>
        </w:rPr>
        <w:t>йқырдың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құдіреті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дүниетанымдық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дері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құндылықтардың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жиынтығын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тануға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қасиеттерді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қадірлеуге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тануға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салт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сана мен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өзгерістердің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қалыптасуын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тануға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жетелейді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театр»,-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сыйлықтың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лауреаты,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әртісі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Сәбит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Оразбаев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айтпақшы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алаңында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«актер». Театр – ел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тұрмысы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ғасырлар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бойғы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Театрда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адамзатқа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өнегелік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дүниелердің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бар. Театр –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сахнадан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түсінетін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>,-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Григорин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Резвин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айтпақшы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театр –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толғанысқа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ойға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эмоцияға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талғамға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келешекке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тартатын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ұя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Дүниедегі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жа</w:t>
      </w:r>
      <w:bookmarkStart w:id="0" w:name="_GoBack"/>
      <w:bookmarkEnd w:id="0"/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сылық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жамандықтың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аражігін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ажыратуға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көмектесетін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, ар мен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абыройдың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биігін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тануға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салатын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69">
        <w:rPr>
          <w:rFonts w:ascii="Times New Roman" w:hAnsi="Times New Roman" w:cs="Times New Roman"/>
          <w:sz w:val="28"/>
          <w:szCs w:val="28"/>
        </w:rPr>
        <w:t>қазыналы</w:t>
      </w:r>
      <w:proofErr w:type="spellEnd"/>
      <w:r w:rsidRPr="001D3369">
        <w:rPr>
          <w:rFonts w:ascii="Times New Roman" w:hAnsi="Times New Roman" w:cs="Times New Roman"/>
          <w:sz w:val="28"/>
          <w:szCs w:val="28"/>
        </w:rPr>
        <w:t xml:space="preserve"> орда.</w:t>
      </w:r>
    </w:p>
    <w:sectPr w:rsidR="00F87ED7" w:rsidRPr="001D3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50C83"/>
    <w:multiLevelType w:val="hybridMultilevel"/>
    <w:tmpl w:val="29922DEA"/>
    <w:lvl w:ilvl="0" w:tplc="D6CA94C8">
      <w:start w:val="8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CD"/>
    <w:rsid w:val="001D3369"/>
    <w:rsid w:val="003F5304"/>
    <w:rsid w:val="00532DCD"/>
    <w:rsid w:val="00770FEA"/>
    <w:rsid w:val="00A74422"/>
    <w:rsid w:val="00F8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8A22"/>
  <w15:chartTrackingRefBased/>
  <w15:docId w15:val="{2024B270-819D-4AF5-A196-AF3B26EC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</cp:revision>
  <dcterms:created xsi:type="dcterms:W3CDTF">2025-09-18T12:57:00Z</dcterms:created>
  <dcterms:modified xsi:type="dcterms:W3CDTF">2025-09-18T13:08:00Z</dcterms:modified>
</cp:coreProperties>
</file>